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817" w:rsidRPr="00866DEE" w:rsidRDefault="00D21817" w:rsidP="00DC1D3A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DC1D3A">
        <w:t xml:space="preserve"> </w:t>
      </w:r>
      <w:bookmarkStart w:id="0" w:name="_GoBack"/>
      <w:bookmarkEnd w:id="0"/>
      <w:r w:rsidRPr="00866DEE">
        <w:t>Zadavatel akceptuje dodávku přístroje s tolerancí +/- 10 % od uvedených technických parametrů, pokud uchazeč v nabídce prokáže, že n</w:t>
      </w:r>
      <w:r w:rsidR="007F3614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7F3614" w:rsidRDefault="00A66583" w:rsidP="001F54BA">
      <w:pPr>
        <w:spacing w:after="0" w:line="240" w:lineRule="auto"/>
        <w:jc w:val="both"/>
        <w:rPr>
          <w:b/>
        </w:rPr>
      </w:pPr>
      <w:r w:rsidRPr="007F3614">
        <w:rPr>
          <w:b/>
        </w:rPr>
        <w:t>Endoskopick</w:t>
      </w:r>
      <w:r w:rsidR="005A7F4B" w:rsidRPr="007F3614">
        <w:rPr>
          <w:b/>
        </w:rPr>
        <w:t>ý</w:t>
      </w:r>
      <w:r w:rsidRPr="007F3614">
        <w:rPr>
          <w:b/>
        </w:rPr>
        <w:t xml:space="preserve"> </w:t>
      </w:r>
      <w:r w:rsidR="005A7F4B" w:rsidRPr="007F3614">
        <w:rPr>
          <w:b/>
        </w:rPr>
        <w:t>sys</w:t>
      </w:r>
      <w:r w:rsidR="007F3614">
        <w:rPr>
          <w:b/>
        </w:rPr>
        <w:t xml:space="preserve">tém k provádění </w:t>
      </w:r>
      <w:proofErr w:type="spellStart"/>
      <w:r w:rsidR="007F3614">
        <w:rPr>
          <w:b/>
        </w:rPr>
        <w:t>cholangioskopie</w:t>
      </w:r>
      <w:proofErr w:type="spellEnd"/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A76556" w:rsidP="005E25BE">
            <w:pPr>
              <w:spacing w:after="0" w:line="240" w:lineRule="auto"/>
            </w:pPr>
            <w:r>
              <w:t xml:space="preserve">Endoskopický systém k provádění </w:t>
            </w:r>
            <w:proofErr w:type="spellStart"/>
            <w:r>
              <w:t>cholangioskopie</w:t>
            </w:r>
            <w:proofErr w:type="spellEnd"/>
            <w:r>
              <w:t xml:space="preserve"> </w:t>
            </w:r>
            <w:r w:rsidRPr="00A76556">
              <w:rPr>
                <w:b/>
              </w:rPr>
              <w:t xml:space="preserve">jediným </w:t>
            </w:r>
            <w:proofErr w:type="spellStart"/>
            <w:r w:rsidRPr="00A76556">
              <w:rPr>
                <w:b/>
              </w:rPr>
              <w:t>endoskopistou</w:t>
            </w:r>
            <w:proofErr w:type="spellEnd"/>
            <w:r>
              <w:rPr>
                <w:b/>
              </w:rPr>
              <w:t xml:space="preserve"> </w:t>
            </w:r>
            <w:r>
              <w:t>určený k diagnostickým a terapeutickým výkonům.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351B10" w:rsidRPr="005E25BE" w:rsidTr="005F6501">
        <w:tc>
          <w:tcPr>
            <w:tcW w:w="7017" w:type="dxa"/>
            <w:shd w:val="clear" w:color="auto" w:fill="C2D69B"/>
          </w:tcPr>
          <w:p w:rsidR="00351B10" w:rsidRPr="00351B10" w:rsidRDefault="00351B10" w:rsidP="005F6501">
            <w:pPr>
              <w:spacing w:after="0" w:line="240" w:lineRule="auto"/>
            </w:pPr>
            <w:r>
              <w:t>Požadovaný rozsah dodávky:</w:t>
            </w:r>
          </w:p>
        </w:tc>
        <w:tc>
          <w:tcPr>
            <w:tcW w:w="2612" w:type="dxa"/>
            <w:shd w:val="clear" w:color="auto" w:fill="C2D69B"/>
          </w:tcPr>
          <w:p w:rsidR="00351B10" w:rsidRPr="005E25BE" w:rsidRDefault="00351B10" w:rsidP="005F6501">
            <w:pPr>
              <w:spacing w:after="0" w:line="240" w:lineRule="auto"/>
              <w:rPr>
                <w:b/>
                <w:bCs/>
              </w:rPr>
            </w:pPr>
          </w:p>
        </w:tc>
      </w:tr>
      <w:tr w:rsidR="00351B10" w:rsidRPr="005E25BE" w:rsidTr="00504B40">
        <w:tc>
          <w:tcPr>
            <w:tcW w:w="7017" w:type="dxa"/>
          </w:tcPr>
          <w:p w:rsidR="00D0446C" w:rsidRDefault="00351B10" w:rsidP="00263E33">
            <w:pPr>
              <w:spacing w:after="0" w:line="240" w:lineRule="auto"/>
            </w:pPr>
            <w:r>
              <w:t>Digitální generátor</w:t>
            </w:r>
          </w:p>
          <w:p w:rsidR="00D0446C" w:rsidRDefault="00D0446C" w:rsidP="00263E33">
            <w:pPr>
              <w:spacing w:after="0" w:line="240" w:lineRule="auto"/>
            </w:pPr>
            <w:r>
              <w:t>- příjem,</w:t>
            </w:r>
            <w:r w:rsidR="00351B10">
              <w:t xml:space="preserve"> zpracování</w:t>
            </w:r>
            <w:r>
              <w:t xml:space="preserve"> a výstup</w:t>
            </w:r>
            <w:r w:rsidR="00351B10">
              <w:t xml:space="preserve"> videosignálu</w:t>
            </w:r>
            <w:r>
              <w:t xml:space="preserve"> z katetru</w:t>
            </w:r>
            <w:r w:rsidR="00351B10">
              <w:t xml:space="preserve">, </w:t>
            </w:r>
            <w:r>
              <w:t>ovladač</w:t>
            </w:r>
            <w:r w:rsidR="00351B10">
              <w:t xml:space="preserve"> </w:t>
            </w:r>
            <w:r>
              <w:t>o</w:t>
            </w:r>
            <w:r w:rsidR="00351B10">
              <w:t>světl</w:t>
            </w:r>
            <w:r>
              <w:t>ení,</w:t>
            </w:r>
          </w:p>
          <w:p w:rsidR="00D0446C" w:rsidRDefault="00D0446C" w:rsidP="00263E33">
            <w:pPr>
              <w:spacing w:after="0" w:line="240" w:lineRule="auto"/>
            </w:pPr>
            <w:r>
              <w:t>- konektory DVI, VGA, S-video</w:t>
            </w:r>
            <w:r w:rsidR="00351B10">
              <w:t>.</w:t>
            </w:r>
          </w:p>
        </w:tc>
        <w:tc>
          <w:tcPr>
            <w:tcW w:w="2612" w:type="dxa"/>
          </w:tcPr>
          <w:p w:rsidR="00351B10" w:rsidRPr="005E25BE" w:rsidRDefault="00351B10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C77A04" w:rsidRPr="005E25BE" w:rsidRDefault="00351B10" w:rsidP="00351B10">
            <w:pPr>
              <w:spacing w:after="0" w:line="240" w:lineRule="auto"/>
            </w:pPr>
            <w:r>
              <w:t>I</w:t>
            </w:r>
            <w:r w:rsidR="00FD557D">
              <w:t>zolační transformátor – parametry plně dostačující pro provoz celého systému</w:t>
            </w:r>
            <w:r>
              <w:t>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Pr="005E25BE" w:rsidRDefault="00D51A49" w:rsidP="00D51A49">
            <w:pPr>
              <w:spacing w:after="0" w:line="240" w:lineRule="auto"/>
            </w:pPr>
            <w:proofErr w:type="spellStart"/>
            <w:r>
              <w:t>Oplachová</w:t>
            </w:r>
            <w:proofErr w:type="spellEnd"/>
            <w:r>
              <w:t xml:space="preserve"> </w:t>
            </w:r>
            <w:r w:rsidR="00D0446C">
              <w:t xml:space="preserve">peristaltická </w:t>
            </w:r>
            <w:r>
              <w:t>pumpa s nožním přepínačem – výkonem vhodná pro dodaný katetr a připravená k propojení s dodaným katetrem.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 xml:space="preserve">Set </w:t>
            </w:r>
            <w:proofErr w:type="spellStart"/>
            <w:r>
              <w:t>oplachových</w:t>
            </w:r>
            <w:proofErr w:type="spellEnd"/>
            <w:r>
              <w:t xml:space="preserve"> hadiček.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Pr="00C72409" w:rsidRDefault="00D51A49" w:rsidP="00D51A49">
            <w:pPr>
              <w:spacing w:after="0" w:line="240" w:lineRule="auto"/>
            </w:pPr>
            <w:r w:rsidRPr="00C72409">
              <w:t>Monitor</w:t>
            </w:r>
          </w:p>
          <w:p w:rsidR="00D51A49" w:rsidRPr="00C72409" w:rsidRDefault="00D51A49" w:rsidP="00D51A49">
            <w:pPr>
              <w:spacing w:after="0" w:line="240" w:lineRule="auto"/>
            </w:pPr>
            <w:r w:rsidRPr="00C72409">
              <w:t>- medicínský barevný monitor</w:t>
            </w:r>
          </w:p>
          <w:p w:rsidR="00D51A49" w:rsidRPr="00C72409" w:rsidRDefault="00D51A49" w:rsidP="00D51A49">
            <w:pPr>
              <w:spacing w:after="0" w:line="240" w:lineRule="auto"/>
            </w:pPr>
            <w:r w:rsidRPr="00C72409">
              <w:t>- úhlopříčka min. 26“</w:t>
            </w:r>
          </w:p>
          <w:p w:rsidR="00D51A49" w:rsidRPr="003D5FD0" w:rsidRDefault="00D51A49" w:rsidP="00D51A49">
            <w:pPr>
              <w:spacing w:after="0" w:line="240" w:lineRule="auto"/>
              <w:rPr>
                <w:color w:val="FF0000"/>
              </w:rPr>
            </w:pPr>
            <w:r w:rsidRPr="00C72409">
              <w:t xml:space="preserve">- stabilně upevněný na držáku nebo ramenu </w:t>
            </w:r>
            <w:r w:rsidR="00C72409" w:rsidRPr="00C72409">
              <w:t xml:space="preserve">stávajícího </w:t>
            </w:r>
            <w:r w:rsidRPr="00C72409">
              <w:t>vozíku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270450" w:rsidRPr="005E25BE" w:rsidTr="00504B40">
        <w:tc>
          <w:tcPr>
            <w:tcW w:w="7017" w:type="dxa"/>
          </w:tcPr>
          <w:p w:rsidR="00270450" w:rsidRPr="00270450" w:rsidRDefault="00270450" w:rsidP="00270450">
            <w:pPr>
              <w:spacing w:after="0" w:line="240" w:lineRule="auto"/>
            </w:pPr>
            <w:r w:rsidRPr="00270450">
              <w:t>Vozík</w:t>
            </w:r>
          </w:p>
          <w:p w:rsidR="00270450" w:rsidRPr="00270450" w:rsidRDefault="00270450" w:rsidP="00270450">
            <w:pPr>
              <w:spacing w:after="0" w:line="240" w:lineRule="auto"/>
            </w:pPr>
            <w:r w:rsidRPr="00270450">
              <w:t>- p</w:t>
            </w:r>
            <w:r w:rsidRPr="00270450">
              <w:rPr>
                <w:rFonts w:cs="Times New Roman"/>
                <w:szCs w:val="24"/>
              </w:rPr>
              <w:t>ojízdný vozík pro umístění výše uvedených přístrojů</w:t>
            </w:r>
          </w:p>
          <w:p w:rsidR="00270450" w:rsidRPr="00270450" w:rsidRDefault="00270450" w:rsidP="00270450">
            <w:pPr>
              <w:spacing w:after="0" w:line="240" w:lineRule="auto"/>
            </w:pPr>
            <w:r w:rsidRPr="00270450">
              <w:t>- 4 pojízdná kolečka, z toho alespoň 2 bržděná</w:t>
            </w:r>
          </w:p>
          <w:p w:rsidR="00270450" w:rsidRPr="00270450" w:rsidRDefault="00270450" w:rsidP="00270450">
            <w:pPr>
              <w:spacing w:after="0" w:line="240" w:lineRule="auto"/>
            </w:pPr>
            <w:r w:rsidRPr="00270450">
              <w:t>- manipulační madlo</w:t>
            </w:r>
          </w:p>
          <w:p w:rsidR="00270450" w:rsidRDefault="00270450" w:rsidP="00270450">
            <w:pPr>
              <w:spacing w:after="0" w:line="240" w:lineRule="auto"/>
            </w:pPr>
            <w:r w:rsidRPr="00270450">
              <w:t>- držák katetru</w:t>
            </w:r>
          </w:p>
        </w:tc>
        <w:tc>
          <w:tcPr>
            <w:tcW w:w="2612" w:type="dxa"/>
          </w:tcPr>
          <w:p w:rsidR="00270450" w:rsidRPr="005E25BE" w:rsidRDefault="00270450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 xml:space="preserve">Katetr pro provádění </w:t>
            </w:r>
            <w:proofErr w:type="spellStart"/>
            <w:r>
              <w:t>cholangioskopie</w:t>
            </w:r>
            <w:proofErr w:type="spellEnd"/>
            <w:r>
              <w:t xml:space="preserve"> (5ks)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videosnímač</w:t>
            </w:r>
            <w:proofErr w:type="spellEnd"/>
            <w:r>
              <w:t xml:space="preserve"> a osvětlovací LED</w:t>
            </w:r>
          </w:p>
          <w:p w:rsidR="00D51A49" w:rsidRDefault="00D51A49" w:rsidP="00D51A49">
            <w:pPr>
              <w:spacing w:after="0" w:line="240" w:lineRule="auto"/>
            </w:pPr>
            <w:r>
              <w:t>- přímý směr pohledu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t>- zorné pole 120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3,6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racovní délka min. </w:t>
            </w:r>
            <w:r>
              <w:rPr>
                <w:rFonts w:asciiTheme="minorHAnsi" w:hAnsiTheme="minorHAnsi" w:cs="ArialMT"/>
                <w:lang w:eastAsia="cs-CZ"/>
              </w:rPr>
              <w:t>2000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v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1</w:t>
            </w:r>
            <w:r w:rsidRPr="00331438">
              <w:rPr>
                <w:rFonts w:asciiTheme="minorHAnsi" w:hAnsiTheme="minorHAnsi" w:cs="ArialMT"/>
                <w:lang w:eastAsia="cs-CZ"/>
              </w:rPr>
              <w:t>,</w:t>
            </w:r>
            <w:r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  <w:p w:rsidR="00A83F3B" w:rsidRDefault="00A83F3B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- 2 irigační kanály</w:t>
            </w:r>
          </w:p>
          <w:p w:rsidR="00D51A49" w:rsidRPr="005E25BE" w:rsidRDefault="00D51A49" w:rsidP="00D51A49">
            <w:pPr>
              <w:spacing w:after="0" w:line="240" w:lineRule="auto"/>
            </w:pPr>
            <w:r>
              <w:rPr>
                <w:rFonts w:asciiTheme="minorHAnsi" w:hAnsiTheme="minorHAnsi" w:cs="ArialMT"/>
                <w:lang w:eastAsia="cs-CZ"/>
              </w:rPr>
              <w:t xml:space="preserve">- rukojeť s upevňovacím páskem k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duodenoskopu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, ovládacími prvky pro ohyb katetru a aretaci v aktuální poloze, připojovací porty pracovního kanálu, proplachu, sání a kabelu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>Bioptické kleště (5ks)</w:t>
            </w:r>
          </w:p>
          <w:p w:rsidR="00D51A49" w:rsidRDefault="00D51A49" w:rsidP="00D51A49">
            <w:pPr>
              <w:spacing w:after="0" w:line="240" w:lineRule="auto"/>
            </w:pPr>
            <w:r>
              <w:t>- pracovní délka min. 2500mm</w:t>
            </w:r>
          </w:p>
          <w:p w:rsidR="00D51A49" w:rsidRPr="005E25BE" w:rsidRDefault="00D51A49" w:rsidP="00D51A49">
            <w:pPr>
              <w:spacing w:after="0" w:line="240" w:lineRule="auto"/>
            </w:pPr>
            <w:r>
              <w:t>- použitelné v pracovním kanálu o průměru 1,2mm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  <w:shd w:val="clear" w:color="auto" w:fill="C2D69B"/>
          </w:tcPr>
          <w:p w:rsidR="00D51A49" w:rsidRPr="005E25BE" w:rsidRDefault="00D51A49" w:rsidP="00D51A49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D51A49" w:rsidRPr="005E25BE" w:rsidRDefault="00D51A49" w:rsidP="00D51A49">
            <w:pPr>
              <w:spacing w:after="0" w:line="240" w:lineRule="auto"/>
              <w:rPr>
                <w:b/>
                <w:bCs/>
              </w:rPr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Pr="00D977D9" w:rsidRDefault="00D51A49" w:rsidP="00D51A49">
            <w:pPr>
              <w:spacing w:after="0" w:line="240" w:lineRule="auto"/>
            </w:pPr>
            <w:r>
              <w:lastRenderedPageBreak/>
              <w:t>Napájení 230V/50Hz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  <w:rPr>
                <w:highlight w:val="yellow"/>
              </w:rPr>
            </w:pPr>
          </w:p>
        </w:tc>
      </w:tr>
      <w:tr w:rsidR="00D51A49" w:rsidRPr="005E25BE" w:rsidTr="000A599D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>V ceně dodávky je zahrnuto:</w:t>
            </w:r>
          </w:p>
          <w:p w:rsidR="00D51A49" w:rsidRDefault="00D51A49" w:rsidP="00D51A49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CA082B" w:rsidRPr="00CA082B" w:rsidRDefault="00CA082B" w:rsidP="00D51A49">
            <w:pPr>
              <w:spacing w:after="0" w:line="240" w:lineRule="auto"/>
            </w:pPr>
            <w:r>
              <w:t xml:space="preserve">- </w:t>
            </w:r>
            <w:r w:rsidR="00535B4A">
              <w:t>nastavení komunikace se stávajícím PACS a NIS dle požadavků zadavatele (</w:t>
            </w:r>
            <w:r w:rsidR="00535B4A" w:rsidRPr="00CA082B">
              <w:t>odes</w:t>
            </w:r>
            <w:r w:rsidR="00535B4A">
              <w:t>í</w:t>
            </w:r>
            <w:r w:rsidR="00535B4A" w:rsidRPr="00CA082B">
              <w:t>lání kompletní dokumentace z</w:t>
            </w:r>
            <w:r w:rsidR="00535B4A">
              <w:t>e systému do</w:t>
            </w:r>
            <w:r w:rsidR="00535B4A" w:rsidRPr="00CA082B">
              <w:t xml:space="preserve"> NIS přímo k záznamům pacienta</w:t>
            </w:r>
            <w:r w:rsidR="00535B4A">
              <w:t>)</w:t>
            </w:r>
          </w:p>
          <w:p w:rsidR="00D51A49" w:rsidRDefault="00D51A49" w:rsidP="00D51A49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kompletní přístrojové vybavení s potřebným příslušenstvím/spotřebním materiálem pro okamžitý provoz </w:t>
            </w:r>
            <w:proofErr w:type="spellStart"/>
            <w:r w:rsidR="003D5FD0">
              <w:t>cholangioskopického</w:t>
            </w:r>
            <w:proofErr w:type="spellEnd"/>
            <w:r>
              <w:t xml:space="preserve"> systému,</w:t>
            </w:r>
          </w:p>
          <w:p w:rsidR="00D51A49" w:rsidRPr="00D977D9" w:rsidRDefault="00D51A49" w:rsidP="00D51A49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  <w:rPr>
                <w:highlight w:val="yellow"/>
              </w:rPr>
            </w:pPr>
          </w:p>
        </w:tc>
      </w:tr>
      <w:tr w:rsidR="00D51A49" w:rsidRPr="005E25BE" w:rsidTr="000A599D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>Požadovaná dokumentace, předložená již s nabídkou: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prohlášení o shodě, </w:t>
            </w:r>
          </w:p>
          <w:p w:rsidR="00D51A49" w:rsidRDefault="00D51A49" w:rsidP="00D51A49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D51A49" w:rsidRDefault="00D51A49" w:rsidP="00D51A49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doklad osvědčující způsobilost k prodeji, distribuci a servisu zdravotnických prostředků (doklad o registraci dle z. </w:t>
            </w:r>
            <w:proofErr w:type="gramStart"/>
            <w:r>
              <w:t>č.</w:t>
            </w:r>
            <w:proofErr w:type="gramEnd"/>
            <w:r>
              <w:t xml:space="preserve"> 268/2014 Sb. o zdravotnických prostředcích).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0A599D">
        <w:tc>
          <w:tcPr>
            <w:tcW w:w="7017" w:type="dxa"/>
          </w:tcPr>
          <w:p w:rsidR="00D51A49" w:rsidRPr="005E25BE" w:rsidRDefault="00D51A49" w:rsidP="00D51A49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34A" w:rsidRDefault="0063534A" w:rsidP="00EB49F9">
      <w:pPr>
        <w:spacing w:after="0" w:line="240" w:lineRule="auto"/>
      </w:pPr>
      <w:r>
        <w:separator/>
      </w:r>
    </w:p>
  </w:endnote>
  <w:endnote w:type="continuationSeparator" w:id="0">
    <w:p w:rsidR="0063534A" w:rsidRDefault="0063534A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34A" w:rsidRDefault="0063534A" w:rsidP="00EB49F9">
      <w:pPr>
        <w:spacing w:after="0" w:line="240" w:lineRule="auto"/>
      </w:pPr>
      <w:r>
        <w:separator/>
      </w:r>
    </w:p>
  </w:footnote>
  <w:footnote w:type="continuationSeparator" w:id="0">
    <w:p w:rsidR="0063534A" w:rsidRDefault="0063534A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D3A" w:rsidRDefault="00DC1D3A">
    <w:pPr>
      <w:pStyle w:val="Zhlav"/>
    </w:pPr>
    <w:r>
      <w:t>Příloha č. 2_5</w:t>
    </w:r>
    <w:r>
      <w:tab/>
    </w:r>
    <w:r>
      <w:tab/>
      <w:t>ČÁST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043F"/>
    <w:multiLevelType w:val="hybridMultilevel"/>
    <w:tmpl w:val="91B43664"/>
    <w:lvl w:ilvl="0" w:tplc="24DEBE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C35BD"/>
    <w:multiLevelType w:val="hybridMultilevel"/>
    <w:tmpl w:val="FFF4C204"/>
    <w:lvl w:ilvl="0" w:tplc="230262F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771FC"/>
    <w:multiLevelType w:val="hybridMultilevel"/>
    <w:tmpl w:val="3F5C18E2"/>
    <w:lvl w:ilvl="0" w:tplc="58F07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14A94"/>
    <w:rsid w:val="00024837"/>
    <w:rsid w:val="00046823"/>
    <w:rsid w:val="000514CC"/>
    <w:rsid w:val="000A33E0"/>
    <w:rsid w:val="000A35AA"/>
    <w:rsid w:val="000A7F80"/>
    <w:rsid w:val="000B498A"/>
    <w:rsid w:val="000B505B"/>
    <w:rsid w:val="000D06EA"/>
    <w:rsid w:val="00112017"/>
    <w:rsid w:val="00121AFA"/>
    <w:rsid w:val="0012269D"/>
    <w:rsid w:val="00127B10"/>
    <w:rsid w:val="00135A2D"/>
    <w:rsid w:val="00143BB1"/>
    <w:rsid w:val="00153858"/>
    <w:rsid w:val="00155278"/>
    <w:rsid w:val="00155544"/>
    <w:rsid w:val="001878A4"/>
    <w:rsid w:val="001B4747"/>
    <w:rsid w:val="001D2CC5"/>
    <w:rsid w:val="001E21D3"/>
    <w:rsid w:val="001F54BA"/>
    <w:rsid w:val="00202028"/>
    <w:rsid w:val="00205E2B"/>
    <w:rsid w:val="0021122B"/>
    <w:rsid w:val="00216989"/>
    <w:rsid w:val="00217D75"/>
    <w:rsid w:val="0023439D"/>
    <w:rsid w:val="00263E33"/>
    <w:rsid w:val="00270450"/>
    <w:rsid w:val="002C17B1"/>
    <w:rsid w:val="002D47F5"/>
    <w:rsid w:val="002E334C"/>
    <w:rsid w:val="002F324D"/>
    <w:rsid w:val="00304938"/>
    <w:rsid w:val="00331438"/>
    <w:rsid w:val="00351B10"/>
    <w:rsid w:val="003563FC"/>
    <w:rsid w:val="0036242B"/>
    <w:rsid w:val="00366EBE"/>
    <w:rsid w:val="00374E60"/>
    <w:rsid w:val="00383247"/>
    <w:rsid w:val="00383C0D"/>
    <w:rsid w:val="00397848"/>
    <w:rsid w:val="003A26D0"/>
    <w:rsid w:val="003B4A60"/>
    <w:rsid w:val="003D5FD0"/>
    <w:rsid w:val="003E6720"/>
    <w:rsid w:val="00403DC5"/>
    <w:rsid w:val="00412545"/>
    <w:rsid w:val="00436205"/>
    <w:rsid w:val="00437437"/>
    <w:rsid w:val="0044136B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4B40"/>
    <w:rsid w:val="00525E35"/>
    <w:rsid w:val="0053028B"/>
    <w:rsid w:val="00535054"/>
    <w:rsid w:val="00535B4A"/>
    <w:rsid w:val="0054282E"/>
    <w:rsid w:val="005465DB"/>
    <w:rsid w:val="00551342"/>
    <w:rsid w:val="00553E0D"/>
    <w:rsid w:val="005609D7"/>
    <w:rsid w:val="00561781"/>
    <w:rsid w:val="00570F23"/>
    <w:rsid w:val="00574F8A"/>
    <w:rsid w:val="00582DF1"/>
    <w:rsid w:val="005913C3"/>
    <w:rsid w:val="005A2E44"/>
    <w:rsid w:val="005A4069"/>
    <w:rsid w:val="005A7F4B"/>
    <w:rsid w:val="005B3738"/>
    <w:rsid w:val="005B4DA5"/>
    <w:rsid w:val="005B7188"/>
    <w:rsid w:val="005C11C1"/>
    <w:rsid w:val="005C6024"/>
    <w:rsid w:val="005D14B4"/>
    <w:rsid w:val="005D40CD"/>
    <w:rsid w:val="005D67A2"/>
    <w:rsid w:val="005E25BE"/>
    <w:rsid w:val="005E482F"/>
    <w:rsid w:val="005F45F2"/>
    <w:rsid w:val="00607A87"/>
    <w:rsid w:val="00612D83"/>
    <w:rsid w:val="006136B2"/>
    <w:rsid w:val="0062097A"/>
    <w:rsid w:val="0063534A"/>
    <w:rsid w:val="006434D0"/>
    <w:rsid w:val="00643D4A"/>
    <w:rsid w:val="006548AB"/>
    <w:rsid w:val="006564ED"/>
    <w:rsid w:val="006665C9"/>
    <w:rsid w:val="006D24CC"/>
    <w:rsid w:val="006D5166"/>
    <w:rsid w:val="006D6A9D"/>
    <w:rsid w:val="006E094C"/>
    <w:rsid w:val="00704490"/>
    <w:rsid w:val="007260A3"/>
    <w:rsid w:val="0073080E"/>
    <w:rsid w:val="00740028"/>
    <w:rsid w:val="00751797"/>
    <w:rsid w:val="007568FB"/>
    <w:rsid w:val="00756B46"/>
    <w:rsid w:val="007627E7"/>
    <w:rsid w:val="0077498C"/>
    <w:rsid w:val="00774A7A"/>
    <w:rsid w:val="00787A5C"/>
    <w:rsid w:val="007E2868"/>
    <w:rsid w:val="007F3614"/>
    <w:rsid w:val="007F641B"/>
    <w:rsid w:val="007F6A53"/>
    <w:rsid w:val="008014D9"/>
    <w:rsid w:val="00802827"/>
    <w:rsid w:val="00835129"/>
    <w:rsid w:val="00844342"/>
    <w:rsid w:val="008540CB"/>
    <w:rsid w:val="00866DEE"/>
    <w:rsid w:val="00870469"/>
    <w:rsid w:val="00885A32"/>
    <w:rsid w:val="00894BB8"/>
    <w:rsid w:val="008A691B"/>
    <w:rsid w:val="008B514B"/>
    <w:rsid w:val="008C759A"/>
    <w:rsid w:val="008D1DB4"/>
    <w:rsid w:val="00904DBF"/>
    <w:rsid w:val="00921A65"/>
    <w:rsid w:val="00924165"/>
    <w:rsid w:val="00930887"/>
    <w:rsid w:val="00937218"/>
    <w:rsid w:val="00954CEE"/>
    <w:rsid w:val="0095781D"/>
    <w:rsid w:val="009617ED"/>
    <w:rsid w:val="009A1848"/>
    <w:rsid w:val="009A39CE"/>
    <w:rsid w:val="009B264F"/>
    <w:rsid w:val="009B51AA"/>
    <w:rsid w:val="009D6B5F"/>
    <w:rsid w:val="009F3BE5"/>
    <w:rsid w:val="00A24115"/>
    <w:rsid w:val="00A45666"/>
    <w:rsid w:val="00A5112E"/>
    <w:rsid w:val="00A521F5"/>
    <w:rsid w:val="00A66583"/>
    <w:rsid w:val="00A76556"/>
    <w:rsid w:val="00A83815"/>
    <w:rsid w:val="00A83F3B"/>
    <w:rsid w:val="00A9278F"/>
    <w:rsid w:val="00A94EAA"/>
    <w:rsid w:val="00AA6354"/>
    <w:rsid w:val="00AA7DF5"/>
    <w:rsid w:val="00AC38FC"/>
    <w:rsid w:val="00AF05D2"/>
    <w:rsid w:val="00AF2938"/>
    <w:rsid w:val="00AF3E9F"/>
    <w:rsid w:val="00B20A2C"/>
    <w:rsid w:val="00B246CF"/>
    <w:rsid w:val="00B41DB1"/>
    <w:rsid w:val="00B44C63"/>
    <w:rsid w:val="00B50D5F"/>
    <w:rsid w:val="00B605FA"/>
    <w:rsid w:val="00B874E4"/>
    <w:rsid w:val="00BB600D"/>
    <w:rsid w:val="00C05697"/>
    <w:rsid w:val="00C31846"/>
    <w:rsid w:val="00C42DC9"/>
    <w:rsid w:val="00C531F1"/>
    <w:rsid w:val="00C54D42"/>
    <w:rsid w:val="00C65C3F"/>
    <w:rsid w:val="00C72409"/>
    <w:rsid w:val="00C72E59"/>
    <w:rsid w:val="00C77A04"/>
    <w:rsid w:val="00C84851"/>
    <w:rsid w:val="00C86747"/>
    <w:rsid w:val="00C97D6D"/>
    <w:rsid w:val="00CA082B"/>
    <w:rsid w:val="00CA193B"/>
    <w:rsid w:val="00CA7B01"/>
    <w:rsid w:val="00CC0EE7"/>
    <w:rsid w:val="00CC76D9"/>
    <w:rsid w:val="00CD3761"/>
    <w:rsid w:val="00CE03B0"/>
    <w:rsid w:val="00CE6435"/>
    <w:rsid w:val="00CE7C35"/>
    <w:rsid w:val="00CF5D05"/>
    <w:rsid w:val="00D0446C"/>
    <w:rsid w:val="00D05D58"/>
    <w:rsid w:val="00D12D3C"/>
    <w:rsid w:val="00D21817"/>
    <w:rsid w:val="00D41CA4"/>
    <w:rsid w:val="00D51A49"/>
    <w:rsid w:val="00D76017"/>
    <w:rsid w:val="00D86614"/>
    <w:rsid w:val="00D90120"/>
    <w:rsid w:val="00D977D9"/>
    <w:rsid w:val="00DA5361"/>
    <w:rsid w:val="00DC1D3A"/>
    <w:rsid w:val="00DC54E9"/>
    <w:rsid w:val="00DD5244"/>
    <w:rsid w:val="00DE2DDE"/>
    <w:rsid w:val="00DF6486"/>
    <w:rsid w:val="00DF7E2B"/>
    <w:rsid w:val="00E07511"/>
    <w:rsid w:val="00E149AA"/>
    <w:rsid w:val="00E22293"/>
    <w:rsid w:val="00E264FA"/>
    <w:rsid w:val="00E32B17"/>
    <w:rsid w:val="00E3484F"/>
    <w:rsid w:val="00E52401"/>
    <w:rsid w:val="00E70EAD"/>
    <w:rsid w:val="00E71704"/>
    <w:rsid w:val="00E75A0A"/>
    <w:rsid w:val="00E76649"/>
    <w:rsid w:val="00E77BC7"/>
    <w:rsid w:val="00E83EF8"/>
    <w:rsid w:val="00E87413"/>
    <w:rsid w:val="00E90DF7"/>
    <w:rsid w:val="00E94BF7"/>
    <w:rsid w:val="00E96D96"/>
    <w:rsid w:val="00EA4DB5"/>
    <w:rsid w:val="00EA55E3"/>
    <w:rsid w:val="00EB49F9"/>
    <w:rsid w:val="00EC69F8"/>
    <w:rsid w:val="00ED534A"/>
    <w:rsid w:val="00ED6350"/>
    <w:rsid w:val="00EE4163"/>
    <w:rsid w:val="00EE4B14"/>
    <w:rsid w:val="00EE51BE"/>
    <w:rsid w:val="00EE589F"/>
    <w:rsid w:val="00EF040D"/>
    <w:rsid w:val="00EF5FFA"/>
    <w:rsid w:val="00F2291D"/>
    <w:rsid w:val="00F24737"/>
    <w:rsid w:val="00F257BF"/>
    <w:rsid w:val="00F4639D"/>
    <w:rsid w:val="00F577C5"/>
    <w:rsid w:val="00F75AB9"/>
    <w:rsid w:val="00F85065"/>
    <w:rsid w:val="00FA0221"/>
    <w:rsid w:val="00FA779D"/>
    <w:rsid w:val="00FB2CAA"/>
    <w:rsid w:val="00FB7FF6"/>
    <w:rsid w:val="00FC2F57"/>
    <w:rsid w:val="00FC7904"/>
    <w:rsid w:val="00FD01D6"/>
    <w:rsid w:val="00FD557D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5:docId w15:val="{6A2D8C3D-94A5-4829-91ED-AAB933E9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C1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1D3A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C1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1D3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Eliška Erbenová</cp:lastModifiedBy>
  <cp:revision>2</cp:revision>
  <dcterms:created xsi:type="dcterms:W3CDTF">2018-03-26T11:49:00Z</dcterms:created>
  <dcterms:modified xsi:type="dcterms:W3CDTF">2018-03-26T11:49:00Z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